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D1661" w14:textId="77777777" w:rsidR="00E72725" w:rsidRPr="00381828" w:rsidRDefault="00E72725" w:rsidP="00E72725">
      <w:pPr>
        <w:jc w:val="center"/>
        <w:rPr>
          <w:rFonts w:ascii="Corporate S" w:eastAsia="Corporate S" w:hAnsi="Corporate S" w:cs="Corporate S"/>
          <w:sz w:val="28"/>
          <w:szCs w:val="28"/>
        </w:rPr>
      </w:pPr>
      <w:r w:rsidRPr="00381828">
        <w:rPr>
          <w:rFonts w:ascii="Corporate S" w:eastAsia="Corporate S" w:hAnsi="Corporate S" w:cs="Corporate S"/>
          <w:sz w:val="28"/>
          <w:szCs w:val="28"/>
        </w:rPr>
        <w:t>Наталья Королева стала победителем премии «ТОП-5 Авто» в номинации «Авто</w:t>
      </w:r>
      <w:r w:rsidRPr="00381828">
        <w:rPr>
          <w:rFonts w:ascii="Corporate S" w:eastAsia="Corporate S" w:hAnsi="Corporate S" w:cs="Corporate S"/>
          <w:sz w:val="28"/>
          <w:szCs w:val="28"/>
          <w:lang w:val="ru-RU"/>
        </w:rPr>
        <w:t>-</w:t>
      </w:r>
      <w:r w:rsidRPr="00381828">
        <w:rPr>
          <w:rFonts w:ascii="Corporate S" w:eastAsia="Corporate S" w:hAnsi="Corporate S" w:cs="Corporate S"/>
          <w:sz w:val="28"/>
          <w:szCs w:val="28"/>
        </w:rPr>
        <w:t>персона года»</w:t>
      </w:r>
    </w:p>
    <w:p w14:paraId="048068B9" w14:textId="77777777" w:rsidR="00E72725" w:rsidRPr="00381828" w:rsidRDefault="00E72725" w:rsidP="00E72725">
      <w:pPr>
        <w:jc w:val="center"/>
        <w:rPr>
          <w:rFonts w:ascii="Corporate A" w:eastAsia="Corporate A" w:hAnsi="Corporate A" w:cs="Corporate A"/>
          <w:sz w:val="28"/>
          <w:szCs w:val="28"/>
        </w:rPr>
      </w:pPr>
    </w:p>
    <w:p w14:paraId="4D3E40BF" w14:textId="77777777" w:rsidR="00E72725" w:rsidRPr="00381828" w:rsidRDefault="00E72725" w:rsidP="00E72725">
      <w:pPr>
        <w:jc w:val="both"/>
        <w:rPr>
          <w:rFonts w:ascii="Corporate S" w:eastAsia="Corporate S" w:hAnsi="Corporate S" w:cs="Corporate S"/>
          <w:color w:val="000000" w:themeColor="text1"/>
          <w:sz w:val="20"/>
          <w:szCs w:val="20"/>
          <w:lang w:val="ru-RU"/>
        </w:rPr>
      </w:pPr>
      <w:r w:rsidRPr="00381828">
        <w:rPr>
          <w:rFonts w:ascii="Corporate S" w:eastAsia="Corporate S" w:hAnsi="Corporate S" w:cs="Corporate S"/>
          <w:b/>
          <w:sz w:val="20"/>
          <w:szCs w:val="20"/>
        </w:rPr>
        <w:t>Москва</w:t>
      </w:r>
      <w:r w:rsidRPr="00381828">
        <w:rPr>
          <w:rFonts w:ascii="Corporate S" w:eastAsia="Corporate S" w:hAnsi="Corporate S" w:cs="Corporate S"/>
          <w:sz w:val="20"/>
          <w:szCs w:val="20"/>
        </w:rPr>
        <w:t xml:space="preserve">, </w:t>
      </w:r>
      <w:r w:rsidRPr="00381828">
        <w:rPr>
          <w:rFonts w:ascii="Corporate S" w:eastAsia="Corporate S" w:hAnsi="Corporate S" w:cs="Corporate S"/>
          <w:b/>
          <w:sz w:val="20"/>
          <w:szCs w:val="20"/>
          <w:lang w:val="ru-RU"/>
        </w:rPr>
        <w:t>20</w:t>
      </w:r>
      <w:r w:rsidRPr="00381828">
        <w:rPr>
          <w:rFonts w:ascii="Corporate S" w:eastAsia="Corporate S" w:hAnsi="Corporate S" w:cs="Corporate S"/>
          <w:b/>
          <w:sz w:val="20"/>
          <w:szCs w:val="20"/>
        </w:rPr>
        <w:t>.</w:t>
      </w:r>
      <w:r w:rsidRPr="00381828">
        <w:rPr>
          <w:rFonts w:ascii="Corporate S" w:eastAsia="Corporate S" w:hAnsi="Corporate S" w:cs="Corporate S"/>
          <w:b/>
          <w:sz w:val="20"/>
          <w:szCs w:val="20"/>
          <w:lang w:val="ru-RU"/>
        </w:rPr>
        <w:t>11</w:t>
      </w:r>
      <w:r w:rsidRPr="00381828">
        <w:rPr>
          <w:rFonts w:ascii="Corporate S" w:eastAsia="Corporate S" w:hAnsi="Corporate S" w:cs="Corporate S"/>
          <w:b/>
          <w:sz w:val="20"/>
          <w:szCs w:val="20"/>
        </w:rPr>
        <w:t>.2025</w:t>
      </w:r>
      <w:r w:rsidRPr="00381828">
        <w:rPr>
          <w:rFonts w:ascii="Corporate S" w:eastAsia="Corporate S" w:hAnsi="Corporate S" w:cs="Corporate S"/>
          <w:sz w:val="20"/>
          <w:szCs w:val="20"/>
        </w:rPr>
        <w:t xml:space="preserve">. </w:t>
      </w:r>
      <w:r w:rsidRPr="00381828">
        <w:rPr>
          <w:rFonts w:ascii="Corporate S" w:eastAsia="Corporate S" w:hAnsi="Corporate S" w:cs="Corporate S"/>
          <w:color w:val="000000" w:themeColor="text1"/>
          <w:sz w:val="20"/>
          <w:szCs w:val="20"/>
          <w:lang w:val="ru-RU"/>
        </w:rPr>
        <w:t>Наталья Королева, заместитель генерального директора AO «МБ РУС», стала победителем премии «ТОП-5 Авто» в номинации «Авто-персона года» по версии экспертного жюри, состоящего из независимых профессионалов. В номинации были представлены самые значимые персоны автомобильного бизнеса России, способствующие развитию отрасли в стране.</w:t>
      </w:r>
    </w:p>
    <w:p w14:paraId="6846BA6C" w14:textId="77777777" w:rsidR="00E72725" w:rsidRPr="00381828" w:rsidRDefault="00E72725" w:rsidP="00E72725">
      <w:pPr>
        <w:jc w:val="both"/>
        <w:rPr>
          <w:rFonts w:ascii="Corporate S" w:eastAsia="Corporate S" w:hAnsi="Corporate S" w:cs="Corporate S"/>
          <w:color w:val="000000" w:themeColor="text1"/>
          <w:sz w:val="20"/>
          <w:szCs w:val="20"/>
          <w:lang w:val="ru-RU"/>
        </w:rPr>
      </w:pPr>
    </w:p>
    <w:p w14:paraId="7C6AB5AB" w14:textId="77777777" w:rsidR="00E72725" w:rsidRPr="00381828" w:rsidRDefault="00E72725" w:rsidP="00E72725">
      <w:pPr>
        <w:jc w:val="both"/>
        <w:rPr>
          <w:rFonts w:ascii="Corporate S" w:eastAsia="Corporate S" w:hAnsi="Corporate S" w:cs="Corporate S"/>
          <w:color w:val="000000" w:themeColor="text1"/>
          <w:sz w:val="20"/>
          <w:szCs w:val="20"/>
        </w:rPr>
      </w:pPr>
      <w:r w:rsidRPr="00381828">
        <w:rPr>
          <w:rFonts w:ascii="Corporate S" w:eastAsia="Corporate S" w:hAnsi="Corporate S" w:cs="Corporate S"/>
          <w:color w:val="000000" w:themeColor="text1"/>
          <w:sz w:val="20"/>
          <w:szCs w:val="20"/>
        </w:rPr>
        <w:t>Торжественная церемония награждения победителей состоялась 19 ноября 2025 года. Наталья Королева посетила церемонию награждения и выступила с благодарностью перед членами жюри.  Она также отметила, что награда в такой инновационной для автомобильного рынка России премии</w:t>
      </w:r>
      <w:r w:rsidRPr="00381828">
        <w:rPr>
          <w:rFonts w:ascii="Corporate S" w:eastAsia="Corporate S" w:hAnsi="Corporate S" w:cs="Corporate S"/>
          <w:color w:val="000000" w:themeColor="text1"/>
          <w:sz w:val="20"/>
          <w:szCs w:val="20"/>
          <w:lang w:val="ru-RU"/>
        </w:rPr>
        <w:t xml:space="preserve"> – </w:t>
      </w:r>
      <w:r w:rsidRPr="00381828">
        <w:rPr>
          <w:rFonts w:ascii="Corporate S" w:eastAsia="Corporate S" w:hAnsi="Corporate S" w:cs="Corporate S"/>
          <w:color w:val="000000" w:themeColor="text1"/>
          <w:sz w:val="20"/>
          <w:szCs w:val="20"/>
        </w:rPr>
        <w:t>это огромная честь и символ признания усилий и профессионализма команды «МБ РУС», стимул и дальше укреплять лидерские позиции, открывать новые возможности для роста.</w:t>
      </w:r>
    </w:p>
    <w:p w14:paraId="24C86BAA" w14:textId="77777777" w:rsidR="00E72725" w:rsidRPr="00381828" w:rsidRDefault="00E72725" w:rsidP="00E72725">
      <w:pPr>
        <w:jc w:val="both"/>
        <w:rPr>
          <w:rFonts w:ascii="Corporate S" w:eastAsia="Corporate S" w:hAnsi="Corporate S" w:cs="Corporate S"/>
          <w:color w:val="000000" w:themeColor="text1"/>
          <w:sz w:val="20"/>
          <w:szCs w:val="20"/>
        </w:rPr>
      </w:pPr>
    </w:p>
    <w:p w14:paraId="37D72D0E" w14:textId="77777777" w:rsidR="00E72725" w:rsidRPr="00381828" w:rsidRDefault="00E72725" w:rsidP="00E72725">
      <w:pPr>
        <w:jc w:val="both"/>
        <w:rPr>
          <w:rFonts w:ascii="Corporate S" w:eastAsia="Corporate S" w:hAnsi="Corporate S" w:cs="Corporate S"/>
          <w:color w:val="000000" w:themeColor="text1"/>
          <w:sz w:val="20"/>
          <w:szCs w:val="20"/>
        </w:rPr>
      </w:pPr>
      <w:r w:rsidRPr="00381828">
        <w:rPr>
          <w:rFonts w:ascii="Corporate S" w:eastAsia="Corporate S" w:hAnsi="Corporate S" w:cs="Corporate S"/>
          <w:color w:val="000000" w:themeColor="text1"/>
          <w:sz w:val="20"/>
          <w:szCs w:val="20"/>
        </w:rPr>
        <w:t>Наталья Королева</w:t>
      </w:r>
      <w:r w:rsidRPr="00381828">
        <w:rPr>
          <w:rFonts w:ascii="Corporate S" w:eastAsia="Corporate S" w:hAnsi="Corporate S" w:cs="Corporate S"/>
          <w:color w:val="000000" w:themeColor="text1"/>
          <w:sz w:val="20"/>
          <w:szCs w:val="20"/>
          <w:lang w:val="ru-RU"/>
        </w:rPr>
        <w:t xml:space="preserve"> – </w:t>
      </w:r>
      <w:r w:rsidRPr="00381828">
        <w:rPr>
          <w:rFonts w:ascii="Corporate S" w:eastAsia="Corporate S" w:hAnsi="Corporate S" w:cs="Corporate S"/>
          <w:color w:val="000000" w:themeColor="text1"/>
          <w:sz w:val="20"/>
          <w:szCs w:val="20"/>
        </w:rPr>
        <w:t xml:space="preserve">заместитель генерального директора AO «МБ РУС», эксперт автомобильного рынка России с более чем 20-летним опытом. Она обладает глубоким пониманием отраслевых трендов, потребностей клиентов и стратегий, формирующих будущее премиального сегмента, а управленческие компетенции позволяют выстраивать сильные команды, внедрять инновационные технологии и формировать новые стандарты клиентского сервиса. Под руководством Натальи Королевой АО «МБ РУС» укрепляет отношения с </w:t>
      </w:r>
      <w:r w:rsidRPr="00381828">
        <w:rPr>
          <w:rFonts w:ascii="Corporate S" w:eastAsia="Corporate S" w:hAnsi="Corporate S" w:cs="Corporate S"/>
          <w:color w:val="000000" w:themeColor="text1"/>
          <w:sz w:val="20"/>
          <w:szCs w:val="20"/>
          <w:lang w:val="ru-RU"/>
        </w:rPr>
        <w:t>российскими</w:t>
      </w:r>
      <w:r w:rsidRPr="00381828">
        <w:rPr>
          <w:rFonts w:ascii="Corporate S" w:eastAsia="Corporate S" w:hAnsi="Corporate S" w:cs="Corporate S"/>
          <w:color w:val="000000" w:themeColor="text1"/>
          <w:sz w:val="20"/>
          <w:szCs w:val="20"/>
        </w:rPr>
        <w:t xml:space="preserve"> и международными партнёрами, а также развивает экосистему сервисов для клиентов. В ближайшей перспективе компания планирует расширение модельного ряда, внедрение цифровых решений и дальнейшее улучшение клиентского опыта.</w:t>
      </w:r>
    </w:p>
    <w:p w14:paraId="54E832D3" w14:textId="77777777" w:rsidR="00E72725" w:rsidRPr="00381828" w:rsidRDefault="00E72725" w:rsidP="00E72725">
      <w:pPr>
        <w:jc w:val="both"/>
        <w:rPr>
          <w:rFonts w:ascii="Corporate S" w:eastAsia="Corporate S" w:hAnsi="Corporate S" w:cs="Corporate S"/>
          <w:color w:val="000000" w:themeColor="text1"/>
          <w:sz w:val="20"/>
          <w:szCs w:val="20"/>
        </w:rPr>
      </w:pPr>
    </w:p>
    <w:p w14:paraId="6AF2A017" w14:textId="77777777" w:rsidR="00E72725" w:rsidRPr="00381828" w:rsidRDefault="00E72725" w:rsidP="00E72725">
      <w:pPr>
        <w:jc w:val="both"/>
        <w:rPr>
          <w:rFonts w:ascii="Corporate S" w:eastAsia="Corporate S" w:hAnsi="Corporate S" w:cs="Corporate S"/>
          <w:color w:val="000000" w:themeColor="text1"/>
          <w:sz w:val="20"/>
          <w:szCs w:val="20"/>
        </w:rPr>
      </w:pPr>
      <w:r w:rsidRPr="00381828">
        <w:rPr>
          <w:rFonts w:ascii="Corporate S" w:eastAsia="Corporate S" w:hAnsi="Corporate S" w:cs="Corporate S"/>
          <w:color w:val="000000" w:themeColor="text1"/>
          <w:sz w:val="20"/>
          <w:szCs w:val="20"/>
        </w:rPr>
        <w:t>«ТОП-5 АВТО»</w:t>
      </w:r>
      <w:r w:rsidRPr="00381828">
        <w:rPr>
          <w:rFonts w:ascii="Corporate S" w:eastAsia="Corporate S" w:hAnsi="Corporate S" w:cs="Corporate S"/>
          <w:color w:val="000000" w:themeColor="text1"/>
          <w:sz w:val="20"/>
          <w:szCs w:val="20"/>
          <w:lang w:val="ru-RU"/>
        </w:rPr>
        <w:t xml:space="preserve"> – </w:t>
      </w:r>
      <w:r w:rsidRPr="00381828">
        <w:rPr>
          <w:rFonts w:ascii="Corporate S" w:eastAsia="Corporate S" w:hAnsi="Corporate S" w:cs="Corporate S"/>
          <w:color w:val="000000" w:themeColor="text1"/>
          <w:sz w:val="20"/>
          <w:szCs w:val="20"/>
        </w:rPr>
        <w:t>российская ежегодная автомобильная премия, учрежденная «Национальной академией автомобильного бизнеса» (НААБ) в 2012 году. Премия создана на основе мировой практики и является инновационной для автомобильного рынка России. Стратегическая задача премии «ТОП-5 Авто»</w:t>
      </w:r>
      <w:r w:rsidRPr="00381828">
        <w:rPr>
          <w:rFonts w:ascii="Corporate S" w:eastAsia="Corporate S" w:hAnsi="Corporate S" w:cs="Corporate S"/>
          <w:color w:val="000000" w:themeColor="text1"/>
          <w:sz w:val="20"/>
          <w:szCs w:val="20"/>
          <w:lang w:val="ru-RU"/>
        </w:rPr>
        <w:t xml:space="preserve"> – </w:t>
      </w:r>
      <w:r w:rsidRPr="00381828">
        <w:rPr>
          <w:rFonts w:ascii="Corporate S" w:eastAsia="Corporate S" w:hAnsi="Corporate S" w:cs="Corporate S"/>
          <w:color w:val="000000" w:themeColor="text1"/>
          <w:sz w:val="20"/>
          <w:szCs w:val="20"/>
        </w:rPr>
        <w:t>консолидация профессионалов всех сфер автомобильного бизнеса и независимых экспертов</w:t>
      </w:r>
      <w:r w:rsidRPr="00381828">
        <w:rPr>
          <w:rFonts w:ascii="Corporate S" w:eastAsia="Corporate S" w:hAnsi="Corporate S" w:cs="Corporate S"/>
          <w:color w:val="000000" w:themeColor="text1"/>
          <w:sz w:val="20"/>
          <w:szCs w:val="20"/>
          <w:lang w:val="ru-RU"/>
        </w:rPr>
        <w:t xml:space="preserve"> </w:t>
      </w:r>
      <w:r w:rsidRPr="00381828">
        <w:rPr>
          <w:rFonts w:ascii="Corporate S" w:eastAsia="Corporate S" w:hAnsi="Corporate S" w:cs="Corporate S"/>
          <w:color w:val="000000" w:themeColor="text1"/>
          <w:sz w:val="20"/>
          <w:szCs w:val="20"/>
        </w:rPr>
        <w:t xml:space="preserve">с целью способствования развития автомобильного бизнеса в России. Определяя лучших представителей индустрии, </w:t>
      </w:r>
      <w:r w:rsidRPr="00381828">
        <w:rPr>
          <w:rFonts w:ascii="Corporate S" w:eastAsia="Corporate S" w:hAnsi="Corporate S" w:cs="Corporate S"/>
          <w:color w:val="000000" w:themeColor="text1"/>
          <w:sz w:val="20"/>
          <w:szCs w:val="20"/>
          <w:lang w:val="ru-RU"/>
        </w:rPr>
        <w:t>жюри премии</w:t>
      </w:r>
      <w:r w:rsidRPr="00381828">
        <w:rPr>
          <w:rFonts w:ascii="Corporate S" w:eastAsia="Corporate S" w:hAnsi="Corporate S" w:cs="Corporate S"/>
          <w:color w:val="000000" w:themeColor="text1"/>
          <w:sz w:val="20"/>
          <w:szCs w:val="20"/>
        </w:rPr>
        <w:t xml:space="preserve"> </w:t>
      </w:r>
      <w:proofErr w:type="spellStart"/>
      <w:r w:rsidRPr="00381828">
        <w:rPr>
          <w:rFonts w:ascii="Corporate S" w:eastAsia="Corporate S" w:hAnsi="Corporate S" w:cs="Corporate S"/>
          <w:color w:val="000000" w:themeColor="text1"/>
          <w:sz w:val="20"/>
          <w:szCs w:val="20"/>
        </w:rPr>
        <w:t>открыва</w:t>
      </w:r>
      <w:proofErr w:type="spellEnd"/>
      <w:r w:rsidRPr="00381828">
        <w:rPr>
          <w:rFonts w:ascii="Corporate S" w:eastAsia="Corporate S" w:hAnsi="Corporate S" w:cs="Corporate S"/>
          <w:color w:val="000000" w:themeColor="text1"/>
          <w:sz w:val="20"/>
          <w:szCs w:val="20"/>
          <w:lang w:val="ru-RU"/>
        </w:rPr>
        <w:t>ю</w:t>
      </w:r>
      <w:r w:rsidRPr="00381828">
        <w:rPr>
          <w:rFonts w:ascii="Corporate S" w:eastAsia="Corporate S" w:hAnsi="Corporate S" w:cs="Corporate S"/>
          <w:color w:val="000000" w:themeColor="text1"/>
          <w:sz w:val="20"/>
          <w:szCs w:val="20"/>
        </w:rPr>
        <w:t xml:space="preserve">т новые перспективы для представителей автобизнеса, давая объективную, авторитетную и публичную оценку их достижениям. Победители выбираются в восьми номинациях, что позволяет охватить не только разные сегменты рынка, но и значимые лица в мире авто. Жюри состоит из более чем 33 независимых автомобильных журналистов, работающих в разных СМИ на территории России. </w:t>
      </w:r>
    </w:p>
    <w:p w14:paraId="45B2808B" w14:textId="77777777" w:rsidR="005A588F" w:rsidRDefault="005A588F"/>
    <w:sectPr w:rsidR="005A5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porate S">
    <w:altName w:val="Calibri"/>
    <w:charset w:val="CC"/>
    <w:family w:val="auto"/>
    <w:pitch w:val="variable"/>
    <w:sig w:usb0="8000020B" w:usb1="0000000A" w:usb2="00000000" w:usb3="00000000" w:csb0="00000004" w:csb1="00000000"/>
  </w:font>
  <w:font w:name="Corporate A">
    <w:altName w:val="Calibri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725"/>
    <w:rsid w:val="0044103E"/>
    <w:rsid w:val="005A588F"/>
    <w:rsid w:val="00E7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0DCE3"/>
  <w15:chartTrackingRefBased/>
  <w15:docId w15:val="{9F48DCAC-CEB0-4643-90E0-B75433F08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2725"/>
    <w:rPr>
      <w:rFonts w:ascii="Calibri" w:eastAsia="Calibri" w:hAnsi="Calibri" w:cs="Calibri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paleloony paleloony</dc:creator>
  <cp:keywords/>
  <dc:description/>
  <cp:lastModifiedBy>paleloony paleloony</cp:lastModifiedBy>
  <cp:revision>1</cp:revision>
  <dcterms:created xsi:type="dcterms:W3CDTF">2025-11-20T14:16:00Z</dcterms:created>
  <dcterms:modified xsi:type="dcterms:W3CDTF">2025-11-20T14:16:00Z</dcterms:modified>
</cp:coreProperties>
</file>